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68" w:rsidRDefault="00FA1168" w:rsidP="00FA1168">
      <w:pPr>
        <w:pStyle w:val="20"/>
        <w:shd w:val="clear" w:color="auto" w:fill="auto"/>
        <w:spacing w:line="240" w:lineRule="auto"/>
        <w:ind w:firstLine="709"/>
        <w:jc w:val="center"/>
        <w:rPr>
          <w:b/>
          <w:color w:val="000000"/>
          <w:sz w:val="28"/>
          <w:szCs w:val="28"/>
          <w:lang w:eastAsia="ru-RU" w:bidi="ru-RU"/>
        </w:rPr>
      </w:pPr>
      <w:r w:rsidRPr="00FA1168">
        <w:rPr>
          <w:b/>
          <w:color w:val="000000"/>
          <w:sz w:val="28"/>
          <w:szCs w:val="28"/>
          <w:lang w:eastAsia="ru-RU" w:bidi="ru-RU"/>
        </w:rPr>
        <w:t>Рекомендации по соблюдению государственными (муниципальными) служащими норм этики в целях противодействия коррупции и иным</w:t>
      </w:r>
      <w:r>
        <w:rPr>
          <w:b/>
          <w:sz w:val="28"/>
          <w:szCs w:val="28"/>
        </w:rPr>
        <w:t xml:space="preserve"> </w:t>
      </w:r>
      <w:r w:rsidRPr="00FA1168">
        <w:rPr>
          <w:b/>
          <w:color w:val="000000"/>
          <w:sz w:val="28"/>
          <w:szCs w:val="28"/>
          <w:lang w:eastAsia="ru-RU" w:bidi="ru-RU"/>
        </w:rPr>
        <w:t>правонарушениям</w:t>
      </w:r>
    </w:p>
    <w:p w:rsidR="00FA1168" w:rsidRPr="00FA1168" w:rsidRDefault="00FA1168" w:rsidP="00FA1168">
      <w:pPr>
        <w:pStyle w:val="20"/>
        <w:shd w:val="clear" w:color="auto" w:fill="auto"/>
        <w:spacing w:line="240" w:lineRule="auto"/>
        <w:ind w:firstLine="709"/>
        <w:jc w:val="center"/>
        <w:rPr>
          <w:b/>
          <w:sz w:val="28"/>
          <w:szCs w:val="28"/>
        </w:rPr>
      </w:pPr>
      <w:bookmarkStart w:id="0" w:name="_GoBack"/>
      <w:bookmarkEnd w:id="0"/>
    </w:p>
    <w:p w:rsidR="00FA1168" w:rsidRPr="00FA1168" w:rsidRDefault="00FA1168" w:rsidP="00FA1168">
      <w:pPr>
        <w:pStyle w:val="20"/>
        <w:shd w:val="clear" w:color="auto" w:fill="auto"/>
        <w:spacing w:line="240" w:lineRule="auto"/>
        <w:ind w:firstLine="709"/>
        <w:rPr>
          <w:sz w:val="28"/>
          <w:szCs w:val="28"/>
        </w:rPr>
      </w:pPr>
      <w:r w:rsidRPr="00FA1168">
        <w:rPr>
          <w:color w:val="000000"/>
          <w:sz w:val="28"/>
          <w:szCs w:val="28"/>
          <w:lang w:eastAsia="ru-RU" w:bidi="ru-RU"/>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w:t>
      </w:r>
    </w:p>
    <w:p w:rsidR="00FA1168" w:rsidRPr="00FA1168" w:rsidRDefault="00FA1168" w:rsidP="00FA1168">
      <w:pPr>
        <w:pStyle w:val="20"/>
        <w:shd w:val="clear" w:color="auto" w:fill="auto"/>
        <w:spacing w:line="240" w:lineRule="auto"/>
        <w:ind w:firstLine="709"/>
        <w:rPr>
          <w:sz w:val="28"/>
          <w:szCs w:val="28"/>
        </w:rPr>
      </w:pPr>
      <w:r w:rsidRPr="00FA1168">
        <w:rPr>
          <w:color w:val="000000"/>
          <w:sz w:val="28"/>
          <w:szCs w:val="28"/>
          <w:lang w:eastAsia="ru-RU" w:bidi="ru-RU"/>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FA1168" w:rsidRPr="00FA1168" w:rsidRDefault="00FA1168" w:rsidP="00FA1168">
      <w:pPr>
        <w:pStyle w:val="20"/>
        <w:shd w:val="clear" w:color="auto" w:fill="auto"/>
        <w:spacing w:line="240" w:lineRule="auto"/>
        <w:ind w:firstLine="709"/>
        <w:rPr>
          <w:sz w:val="28"/>
          <w:szCs w:val="28"/>
        </w:rPr>
      </w:pPr>
      <w:r w:rsidRPr="00FA1168">
        <w:rPr>
          <w:color w:val="000000"/>
          <w:sz w:val="28"/>
          <w:szCs w:val="28"/>
          <w:lang w:eastAsia="ru-RU" w:bidi="ru-RU"/>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FA1168" w:rsidRPr="00FA1168" w:rsidRDefault="00FA1168" w:rsidP="00FA1168">
      <w:pPr>
        <w:pStyle w:val="20"/>
        <w:shd w:val="clear" w:color="auto" w:fill="auto"/>
        <w:spacing w:line="240" w:lineRule="auto"/>
        <w:ind w:firstLine="709"/>
        <w:rPr>
          <w:sz w:val="28"/>
          <w:szCs w:val="28"/>
        </w:rPr>
      </w:pPr>
      <w:r w:rsidRPr="00FA1168">
        <w:rPr>
          <w:color w:val="000000"/>
          <w:sz w:val="28"/>
          <w:szCs w:val="28"/>
          <w:lang w:eastAsia="ru-RU" w:bidi="ru-RU"/>
        </w:rPr>
        <w:t>Служащие, замещающие руководящие должности, своим личным примером формируют правила поведения подчиненных.</w:t>
      </w:r>
    </w:p>
    <w:p w:rsidR="00FA1168" w:rsidRPr="00FA1168" w:rsidRDefault="00FA1168" w:rsidP="00FA1168">
      <w:pPr>
        <w:pStyle w:val="20"/>
        <w:shd w:val="clear" w:color="auto" w:fill="auto"/>
        <w:spacing w:line="240" w:lineRule="auto"/>
        <w:ind w:firstLine="709"/>
        <w:rPr>
          <w:sz w:val="28"/>
          <w:szCs w:val="28"/>
        </w:rPr>
      </w:pPr>
      <w:r w:rsidRPr="00FA1168">
        <w:rPr>
          <w:color w:val="000000"/>
          <w:sz w:val="28"/>
          <w:szCs w:val="28"/>
          <w:lang w:eastAsia="ru-RU" w:bidi="ru-RU"/>
        </w:rPr>
        <w:t>Вне зависимости от занимаемой должности необходимо помнить, что служащий не должен совершать поступки, порочащие его честь и достоинство.</w:t>
      </w:r>
    </w:p>
    <w:p w:rsidR="00FA1168" w:rsidRPr="00FA1168" w:rsidRDefault="00FA1168" w:rsidP="00FA1168">
      <w:pPr>
        <w:pStyle w:val="20"/>
        <w:shd w:val="clear" w:color="auto" w:fill="auto"/>
        <w:spacing w:line="240" w:lineRule="auto"/>
        <w:ind w:firstLine="709"/>
        <w:rPr>
          <w:sz w:val="28"/>
          <w:szCs w:val="28"/>
        </w:rPr>
      </w:pPr>
      <w:r w:rsidRPr="00FA1168">
        <w:rPr>
          <w:color w:val="000000"/>
          <w:sz w:val="28"/>
          <w:szCs w:val="28"/>
          <w:lang w:eastAsia="ru-RU" w:bidi="ru-RU"/>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FA1168" w:rsidRPr="00FA1168" w:rsidRDefault="00FA1168" w:rsidP="00FA1168">
      <w:pPr>
        <w:pStyle w:val="20"/>
        <w:shd w:val="clear" w:color="auto" w:fill="auto"/>
        <w:spacing w:line="240" w:lineRule="auto"/>
        <w:ind w:firstLine="709"/>
        <w:rPr>
          <w:sz w:val="28"/>
          <w:szCs w:val="28"/>
        </w:rPr>
      </w:pPr>
      <w:r w:rsidRPr="00FA1168">
        <w:rPr>
          <w:color w:val="000000"/>
          <w:sz w:val="28"/>
          <w:szCs w:val="28"/>
          <w:lang w:eastAsia="ru-RU" w:bidi="ru-RU"/>
        </w:rPr>
        <w:t>При</w:t>
      </w:r>
      <w:proofErr w:type="gramStart"/>
      <w:r w:rsidRPr="00FA1168">
        <w:rPr>
          <w:color w:val="000000"/>
          <w:sz w:val="28"/>
          <w:szCs w:val="28"/>
          <w:lang w:eastAsia="ru-RU" w:bidi="ru-RU"/>
        </w:rPr>
        <w:t xml:space="preserve"> .</w:t>
      </w:r>
      <w:proofErr w:type="gramEnd"/>
      <w:r w:rsidRPr="00FA1168">
        <w:rPr>
          <w:color w:val="000000"/>
          <w:sz w:val="28"/>
          <w:szCs w:val="28"/>
          <w:lang w:eastAsia="ru-RU" w:bidi="ru-RU"/>
        </w:rPr>
        <w:t xml:space="preserve">размещении информации в </w:t>
      </w:r>
      <w:proofErr w:type="spellStart"/>
      <w:r w:rsidRPr="00FA1168">
        <w:rPr>
          <w:color w:val="000000"/>
          <w:sz w:val="28"/>
          <w:szCs w:val="28"/>
          <w:lang w:eastAsia="ru-RU" w:bidi="ru-RU"/>
        </w:rPr>
        <w:t>информационно</w:t>
      </w:r>
      <w:r w:rsidRPr="00FA1168">
        <w:rPr>
          <w:color w:val="000000"/>
          <w:sz w:val="28"/>
          <w:szCs w:val="28"/>
          <w:lang w:eastAsia="ru-RU" w:bidi="ru-RU"/>
        </w:rPr>
        <w:softHyphen/>
        <w:t>телекоммуникационной</w:t>
      </w:r>
      <w:proofErr w:type="spellEnd"/>
      <w:r w:rsidRPr="00FA1168">
        <w:rPr>
          <w:color w:val="000000"/>
          <w:sz w:val="28"/>
          <w:szCs w:val="28"/>
          <w:lang w:eastAsia="ru-RU" w:bidi="ru-RU"/>
        </w:rPr>
        <w:t xml:space="preserve">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w:t>
      </w:r>
      <w:proofErr w:type="gramStart"/>
      <w:r w:rsidRPr="00FA1168">
        <w:rPr>
          <w:color w:val="000000"/>
          <w:sz w:val="28"/>
          <w:szCs w:val="28"/>
          <w:lang w:eastAsia="ru-RU" w:bidi="ru-RU"/>
        </w:rPr>
        <w:t>е-</w:t>
      </w:r>
      <w:proofErr w:type="gramEnd"/>
      <w:r w:rsidRPr="00FA1168">
        <w:rPr>
          <w:color w:val="000000"/>
          <w:sz w:val="28"/>
          <w:szCs w:val="28"/>
          <w:lang w:eastAsia="ru-RU" w:bidi="ru-RU"/>
        </w:rPr>
        <w:t>,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FA1168" w:rsidRPr="00FA1168" w:rsidRDefault="00FA1168" w:rsidP="00FA1168">
      <w:pPr>
        <w:pStyle w:val="20"/>
        <w:shd w:val="clear" w:color="auto" w:fill="auto"/>
        <w:spacing w:line="240" w:lineRule="auto"/>
        <w:ind w:firstLine="709"/>
        <w:rPr>
          <w:sz w:val="28"/>
          <w:szCs w:val="28"/>
        </w:rPr>
      </w:pPr>
      <w:r w:rsidRPr="00FA1168">
        <w:rPr>
          <w:color w:val="000000"/>
          <w:sz w:val="28"/>
          <w:szCs w:val="28"/>
          <w:lang w:eastAsia="ru-RU" w:bidi="ru-RU"/>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 xml:space="preserve">Предоставление и публичное размещение информации от имени </w:t>
      </w:r>
      <w:r w:rsidRPr="00FA1168">
        <w:rPr>
          <w:rFonts w:ascii="Times New Roman" w:eastAsia="Times New Roman" w:hAnsi="Times New Roman" w:cs="Times New Roman"/>
          <w:color w:val="000000"/>
          <w:sz w:val="28"/>
          <w:szCs w:val="28"/>
          <w:lang w:eastAsia="ru-RU" w:bidi="ru-RU"/>
        </w:rPr>
        <w:lastRenderedPageBreak/>
        <w:t>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FA1168" w:rsidRPr="00FA1168" w:rsidRDefault="00FA1168" w:rsidP="00FA1168">
      <w:pPr>
        <w:widowControl w:val="0"/>
        <w:numPr>
          <w:ilvl w:val="0"/>
          <w:numId w:val="1"/>
        </w:numPr>
        <w:tabs>
          <w:tab w:val="left" w:pos="1046"/>
        </w:tabs>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честность;</w:t>
      </w:r>
    </w:p>
    <w:p w:rsidR="00FA1168" w:rsidRPr="00FA1168" w:rsidRDefault="00FA1168" w:rsidP="00FA1168">
      <w:pPr>
        <w:widowControl w:val="0"/>
        <w:numPr>
          <w:ilvl w:val="0"/>
          <w:numId w:val="1"/>
        </w:numPr>
        <w:tabs>
          <w:tab w:val="left" w:pos="1046"/>
        </w:tabs>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беспристрастность.</w:t>
      </w:r>
    </w:p>
    <w:p w:rsidR="00FA1168" w:rsidRPr="00FA1168" w:rsidRDefault="00FA1168" w:rsidP="00FA1168">
      <w:pPr>
        <w:widowControl w:val="0"/>
        <w:tabs>
          <w:tab w:val="left" w:pos="1608"/>
          <w:tab w:val="left" w:pos="5126"/>
          <w:tab w:val="left" w:pos="7195"/>
        </w:tabs>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w:t>
      </w:r>
      <w:r w:rsidRPr="00FA1168">
        <w:rPr>
          <w:rFonts w:ascii="Times New Roman" w:eastAsia="Times New Roman" w:hAnsi="Times New Roman" w:cs="Times New Roman"/>
          <w:color w:val="000000"/>
          <w:sz w:val="28"/>
          <w:szCs w:val="28"/>
          <w:lang w:eastAsia="ru-RU" w:bidi="ru-RU"/>
        </w:rPr>
        <w:tab/>
        <w:t>доверие общества к деятельности государственных (муниципальных) органов.</w:t>
      </w:r>
    </w:p>
    <w:p w:rsidR="00FA1168" w:rsidRPr="00FA1168" w:rsidRDefault="00FA1168" w:rsidP="00263F25">
      <w:pPr>
        <w:widowControl w:val="0"/>
        <w:tabs>
          <w:tab w:val="left" w:pos="1608"/>
          <w:tab w:val="left" w:pos="7195"/>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FA1168">
        <w:rPr>
          <w:rFonts w:ascii="Times New Roman" w:eastAsia="Times New Roman" w:hAnsi="Times New Roman" w:cs="Times New Roman"/>
          <w:color w:val="000000"/>
          <w:sz w:val="28"/>
          <w:szCs w:val="28"/>
          <w:lang w:eastAsia="ru-RU" w:bidi="ru-RU"/>
        </w:rPr>
        <w:t>Неэтичный поступок служащего, в том чис</w:t>
      </w:r>
      <w:r w:rsidR="00263F25">
        <w:rPr>
          <w:rFonts w:ascii="Times New Roman" w:eastAsia="Times New Roman" w:hAnsi="Times New Roman" w:cs="Times New Roman"/>
          <w:color w:val="000000"/>
          <w:sz w:val="28"/>
          <w:szCs w:val="28"/>
          <w:lang w:eastAsia="ru-RU" w:bidi="ru-RU"/>
        </w:rPr>
        <w:t xml:space="preserve">ле совершенный во внеслужебное </w:t>
      </w:r>
      <w:r w:rsidRPr="00FA1168">
        <w:rPr>
          <w:rFonts w:ascii="Times New Roman" w:eastAsia="Times New Roman" w:hAnsi="Times New Roman" w:cs="Times New Roman"/>
          <w:color w:val="000000"/>
          <w:sz w:val="28"/>
          <w:szCs w:val="28"/>
          <w:lang w:eastAsia="ru-RU" w:bidi="ru-RU"/>
        </w:rPr>
        <w:t>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w:t>
      </w:r>
      <w:r w:rsidR="00263F25">
        <w:rPr>
          <w:rFonts w:ascii="Times New Roman" w:eastAsia="Times New Roman" w:hAnsi="Times New Roman" w:cs="Times New Roman"/>
          <w:color w:val="000000"/>
          <w:sz w:val="28"/>
          <w:szCs w:val="28"/>
          <w:lang w:eastAsia="ru-RU" w:bidi="ru-RU"/>
        </w:rPr>
        <w:t xml:space="preserve">улированию конфликта интересов и повлечь наступление </w:t>
      </w:r>
      <w:r w:rsidRPr="00FA1168">
        <w:rPr>
          <w:rFonts w:ascii="Times New Roman" w:eastAsia="Times New Roman" w:hAnsi="Times New Roman" w:cs="Times New Roman"/>
          <w:color w:val="000000"/>
          <w:sz w:val="28"/>
          <w:szCs w:val="28"/>
          <w:lang w:eastAsia="ru-RU" w:bidi="ru-RU"/>
        </w:rPr>
        <w:t>ответственности,</w:t>
      </w:r>
      <w:r w:rsidR="00263F25">
        <w:rPr>
          <w:rFonts w:ascii="Times New Roman" w:eastAsia="Times New Roman" w:hAnsi="Times New Roman" w:cs="Times New Roman"/>
          <w:color w:val="000000"/>
          <w:sz w:val="28"/>
          <w:szCs w:val="28"/>
          <w:lang w:eastAsia="ru-RU" w:bidi="ru-RU"/>
        </w:rPr>
        <w:t xml:space="preserve"> </w:t>
      </w:r>
      <w:r w:rsidRPr="00FA1168">
        <w:rPr>
          <w:rFonts w:ascii="Times New Roman" w:eastAsia="Times New Roman" w:hAnsi="Times New Roman" w:cs="Times New Roman"/>
          <w:color w:val="000000"/>
          <w:sz w:val="28"/>
          <w:szCs w:val="28"/>
          <w:lang w:eastAsia="ru-RU" w:bidi="ru-RU"/>
        </w:rPr>
        <w:t>предусмотренной законодательством Российской Федерации, если данный поступок был связан</w:t>
      </w:r>
      <w:proofErr w:type="gramEnd"/>
      <w:r w:rsidRPr="00FA1168">
        <w:rPr>
          <w:rFonts w:ascii="Times New Roman" w:eastAsia="Times New Roman" w:hAnsi="Times New Roman" w:cs="Times New Roman"/>
          <w:color w:val="000000"/>
          <w:sz w:val="28"/>
          <w:szCs w:val="28"/>
          <w:lang w:eastAsia="ru-RU" w:bidi="ru-RU"/>
        </w:rPr>
        <w:t xml:space="preserve"> с использованием его должностного статуса и (или) является </w:t>
      </w:r>
      <w:r w:rsidR="00263F25">
        <w:rPr>
          <w:rFonts w:ascii="Times New Roman" w:eastAsia="Times New Roman" w:hAnsi="Times New Roman" w:cs="Times New Roman"/>
          <w:color w:val="000000"/>
          <w:sz w:val="28"/>
          <w:szCs w:val="28"/>
          <w:lang w:eastAsia="ru-RU" w:bidi="ru-RU"/>
        </w:rPr>
        <w:t>н</w:t>
      </w:r>
      <w:r w:rsidRPr="00FA1168">
        <w:rPr>
          <w:rFonts w:ascii="Times New Roman" w:eastAsia="Times New Roman" w:hAnsi="Times New Roman" w:cs="Times New Roman"/>
          <w:color w:val="000000"/>
          <w:sz w:val="28"/>
          <w:szCs w:val="28"/>
          <w:lang w:eastAsia="ru-RU" w:bidi="ru-RU"/>
        </w:rPr>
        <w:t>арушением установленных ограничений, запретов и требований.</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FA1168" w:rsidRPr="00263F25" w:rsidRDefault="00FA1168" w:rsidP="00FA1168">
      <w:pPr>
        <w:widowControl w:val="0"/>
        <w:numPr>
          <w:ilvl w:val="0"/>
          <w:numId w:val="2"/>
        </w:numPr>
        <w:tabs>
          <w:tab w:val="left" w:pos="1152"/>
        </w:tabs>
        <w:spacing w:after="0" w:line="240" w:lineRule="auto"/>
        <w:ind w:firstLine="709"/>
        <w:jc w:val="both"/>
        <w:rPr>
          <w:rFonts w:ascii="Times New Roman" w:eastAsia="Times New Roman" w:hAnsi="Times New Roman" w:cs="Times New Roman"/>
          <w:b/>
          <w:color w:val="000000"/>
          <w:sz w:val="28"/>
          <w:szCs w:val="28"/>
          <w:lang w:eastAsia="ru-RU" w:bidi="ru-RU"/>
        </w:rPr>
      </w:pPr>
      <w:r w:rsidRPr="00263F25">
        <w:rPr>
          <w:rFonts w:ascii="Times New Roman" w:eastAsia="Times New Roman" w:hAnsi="Times New Roman" w:cs="Times New Roman"/>
          <w:b/>
          <w:color w:val="000000"/>
          <w:sz w:val="28"/>
          <w:szCs w:val="28"/>
          <w:lang w:eastAsia="ru-RU" w:bidi="ru-RU"/>
        </w:rPr>
        <w:t>Внеслужебное общение с заинтересованными лицами.</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FA1168">
        <w:rPr>
          <w:rFonts w:ascii="Times New Roman" w:eastAsia="Times New Roman" w:hAnsi="Times New Roman" w:cs="Times New Roman"/>
          <w:color w:val="000000"/>
          <w:sz w:val="28"/>
          <w:szCs w:val="28"/>
          <w:lang w:eastAsia="ru-RU" w:bidi="ru-RU"/>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Служащему не рекомендуется получать подарки или какие-либо иные</w:t>
      </w:r>
      <w:r w:rsidR="00263F25">
        <w:rPr>
          <w:rFonts w:ascii="Times New Roman" w:eastAsia="Times New Roman" w:hAnsi="Times New Roman" w:cs="Times New Roman"/>
          <w:color w:val="000000"/>
          <w:sz w:val="28"/>
          <w:szCs w:val="28"/>
          <w:lang w:eastAsia="ru-RU" w:bidi="ru-RU"/>
        </w:rPr>
        <w:t xml:space="preserve"> </w:t>
      </w:r>
      <w:r w:rsidRPr="00FA1168">
        <w:rPr>
          <w:rFonts w:ascii="Times New Roman" w:eastAsia="Times New Roman" w:hAnsi="Times New Roman" w:cs="Times New Roman"/>
          <w:color w:val="000000"/>
          <w:sz w:val="28"/>
          <w:szCs w:val="28"/>
          <w:lang w:eastAsia="ru-RU" w:bidi="ru-RU"/>
        </w:rPr>
        <w:t xml:space="preserve">вознаграждения, в том числе на личных торжественных мероприятиях, от своих друзей или связанных с ними людей, которые одновременно являются </w:t>
      </w:r>
      <w:r w:rsidRPr="00FA1168">
        <w:rPr>
          <w:rFonts w:ascii="Times New Roman" w:eastAsia="Times New Roman" w:hAnsi="Times New Roman" w:cs="Times New Roman"/>
          <w:color w:val="000000"/>
          <w:sz w:val="28"/>
          <w:szCs w:val="28"/>
          <w:lang w:eastAsia="ru-RU" w:bidi="ru-RU"/>
        </w:rPr>
        <w:lastRenderedPageBreak/>
        <w:t>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Участие в развлекательных мероприятиях, отдых, в том числе за рубежом, в компании лиц, в отношении которых служащий осуществляет функция государственного (муниципального) управления, способны скомпрометировать служащего.</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w:t>
      </w:r>
      <w:r w:rsidRPr="00FA1168">
        <w:rPr>
          <w:rFonts w:ascii="Times New Roman" w:eastAsia="Times New Roman" w:hAnsi="Times New Roman" w:cs="Times New Roman"/>
          <w:color w:val="000000"/>
          <w:sz w:val="28"/>
          <w:szCs w:val="28"/>
          <w:u w:val="single"/>
          <w:lang w:eastAsia="ru-RU" w:bidi="ru-RU"/>
        </w:rPr>
        <w:t>щ</w:t>
      </w:r>
      <w:r w:rsidRPr="00FA1168">
        <w:rPr>
          <w:rFonts w:ascii="Times New Roman" w:eastAsia="Times New Roman" w:hAnsi="Times New Roman" w:cs="Times New Roman"/>
          <w:color w:val="000000"/>
          <w:sz w:val="28"/>
          <w:szCs w:val="28"/>
          <w:lang w:eastAsia="ru-RU" w:bidi="ru-RU"/>
        </w:rPr>
        <w:t>и</w:t>
      </w:r>
      <w:r w:rsidRPr="00FA1168">
        <w:rPr>
          <w:rFonts w:ascii="Times New Roman" w:eastAsia="Times New Roman" w:hAnsi="Times New Roman" w:cs="Times New Roman"/>
          <w:color w:val="000000"/>
          <w:sz w:val="28"/>
          <w:szCs w:val="28"/>
          <w:u w:val="single"/>
          <w:lang w:eastAsia="ru-RU" w:bidi="ru-RU"/>
        </w:rPr>
        <w:t>й</w:t>
      </w:r>
      <w:r w:rsidRPr="00FA1168">
        <w:rPr>
          <w:rFonts w:ascii="Times New Roman" w:eastAsia="Times New Roman" w:hAnsi="Times New Roman" w:cs="Times New Roman"/>
          <w:color w:val="000000"/>
          <w:sz w:val="28"/>
          <w:szCs w:val="28"/>
          <w:lang w:eastAsia="ru-RU" w:bidi="ru-RU"/>
        </w:rPr>
        <w:t xml:space="preserve">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FA1168" w:rsidRPr="00263F25" w:rsidRDefault="00FA1168" w:rsidP="00FA1168">
      <w:pPr>
        <w:widowControl w:val="0"/>
        <w:numPr>
          <w:ilvl w:val="0"/>
          <w:numId w:val="2"/>
        </w:numPr>
        <w:tabs>
          <w:tab w:val="left" w:pos="1023"/>
        </w:tabs>
        <w:spacing w:after="0" w:line="240" w:lineRule="auto"/>
        <w:ind w:firstLine="709"/>
        <w:jc w:val="both"/>
        <w:rPr>
          <w:rFonts w:ascii="Times New Roman" w:eastAsia="Times New Roman" w:hAnsi="Times New Roman" w:cs="Times New Roman"/>
          <w:b/>
          <w:color w:val="000000"/>
          <w:sz w:val="28"/>
          <w:szCs w:val="28"/>
          <w:lang w:eastAsia="ru-RU" w:bidi="ru-RU"/>
        </w:rPr>
      </w:pPr>
      <w:r w:rsidRPr="00263F25">
        <w:rPr>
          <w:rFonts w:ascii="Times New Roman" w:eastAsia="Times New Roman" w:hAnsi="Times New Roman" w:cs="Times New Roman"/>
          <w:b/>
          <w:color w:val="000000"/>
          <w:sz w:val="28"/>
          <w:szCs w:val="28"/>
          <w:lang w:eastAsia="ru-RU" w:bidi="ru-RU"/>
        </w:rPr>
        <w:t xml:space="preserve">Использование должностного статуса для получения </w:t>
      </w:r>
      <w:r w:rsidRPr="00263F25">
        <w:rPr>
          <w:rFonts w:ascii="Times New Roman" w:eastAsia="Times New Roman" w:hAnsi="Times New Roman" w:cs="Times New Roman"/>
          <w:b/>
          <w:bCs/>
          <w:color w:val="000000"/>
          <w:sz w:val="28"/>
          <w:szCs w:val="28"/>
          <w:lang w:eastAsia="ru-RU" w:bidi="ru-RU"/>
        </w:rPr>
        <w:t xml:space="preserve">личных </w:t>
      </w:r>
      <w:r w:rsidRPr="00263F25">
        <w:rPr>
          <w:rFonts w:ascii="Times New Roman" w:eastAsia="Times New Roman" w:hAnsi="Times New Roman" w:cs="Times New Roman"/>
          <w:b/>
          <w:color w:val="000000"/>
          <w:sz w:val="28"/>
          <w:szCs w:val="28"/>
          <w:lang w:eastAsia="ru-RU" w:bidi="ru-RU"/>
        </w:rPr>
        <w:t>преимуществ.</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FA1168">
        <w:rPr>
          <w:rFonts w:ascii="Times New Roman" w:eastAsia="Times New Roman" w:hAnsi="Times New Roman" w:cs="Times New Roman"/>
          <w:color w:val="000000"/>
          <w:sz w:val="28"/>
          <w:szCs w:val="28"/>
          <w:lang w:eastAsia="ru-RU" w:bidi="ru-RU"/>
        </w:rPr>
        <w:t>характера</w:t>
      </w:r>
      <w:proofErr w:type="gramEnd"/>
      <w:r w:rsidRPr="00FA1168">
        <w:rPr>
          <w:rFonts w:ascii="Times New Roman" w:eastAsia="Times New Roman" w:hAnsi="Times New Roman" w:cs="Times New Roman"/>
          <w:color w:val="000000"/>
          <w:sz w:val="28"/>
          <w:szCs w:val="28"/>
          <w:lang w:eastAsia="ru-RU" w:bidi="ru-RU"/>
        </w:rPr>
        <w:t xml:space="preserve"> как для себя, так и в интересах иных лиц.</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FA1168">
        <w:rPr>
          <w:rFonts w:ascii="Times New Roman" w:eastAsia="Times New Roman" w:hAnsi="Times New Roman" w:cs="Times New Roman"/>
          <w:color w:val="000000"/>
          <w:sz w:val="28"/>
          <w:szCs w:val="28"/>
          <w:lang w:eastAsia="ru-RU" w:bidi="ru-RU"/>
        </w:rPr>
        <w:t>ств дл</w:t>
      </w:r>
      <w:proofErr w:type="gramEnd"/>
      <w:r w:rsidRPr="00FA1168">
        <w:rPr>
          <w:rFonts w:ascii="Times New Roman" w:eastAsia="Times New Roman" w:hAnsi="Times New Roman" w:cs="Times New Roman"/>
          <w:color w:val="000000"/>
          <w:sz w:val="28"/>
          <w:szCs w:val="28"/>
          <w:lang w:eastAsia="ru-RU" w:bidi="ru-RU"/>
        </w:rPr>
        <w:t xml:space="preserve">я себя или иных лиц (например, при взаимодействии с сотрудниками </w:t>
      </w:r>
      <w:proofErr w:type="spellStart"/>
      <w:r w:rsidRPr="00FA1168">
        <w:rPr>
          <w:rFonts w:ascii="Times New Roman" w:eastAsia="Times New Roman" w:hAnsi="Times New Roman" w:cs="Times New Roman"/>
          <w:color w:val="000000"/>
          <w:sz w:val="28"/>
          <w:szCs w:val="28"/>
          <w:lang w:eastAsia="ru-RU" w:bidi="ru-RU"/>
        </w:rPr>
        <w:t>Госавтоицспекции</w:t>
      </w:r>
      <w:proofErr w:type="spellEnd"/>
      <w:r w:rsidRPr="00FA1168">
        <w:rPr>
          <w:rFonts w:ascii="Times New Roman" w:eastAsia="Times New Roman" w:hAnsi="Times New Roman" w:cs="Times New Roman"/>
          <w:color w:val="000000"/>
          <w:sz w:val="28"/>
          <w:szCs w:val="28"/>
          <w:lang w:eastAsia="ru-RU" w:bidi="ru-RU"/>
        </w:rPr>
        <w:t>, получении государственных (муниципальных) услуг, преодоления очередей и т.д.).</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FA1168" w:rsidRPr="00FA1168" w:rsidRDefault="00FA1168" w:rsidP="00FA1168">
      <w:pPr>
        <w:widowControl w:val="0"/>
        <w:numPr>
          <w:ilvl w:val="0"/>
          <w:numId w:val="2"/>
        </w:numPr>
        <w:tabs>
          <w:tab w:val="left" w:pos="1142"/>
        </w:tabs>
        <w:spacing w:after="0" w:line="240" w:lineRule="auto"/>
        <w:ind w:firstLine="709"/>
        <w:jc w:val="both"/>
        <w:rPr>
          <w:rFonts w:ascii="Times New Roman" w:eastAsia="Times New Roman" w:hAnsi="Times New Roman" w:cs="Times New Roman"/>
          <w:b/>
          <w:bCs/>
          <w:color w:val="000000"/>
          <w:sz w:val="28"/>
          <w:szCs w:val="28"/>
          <w:lang w:eastAsia="ru-RU" w:bidi="ru-RU"/>
        </w:rPr>
      </w:pPr>
      <w:r w:rsidRPr="00FA1168">
        <w:rPr>
          <w:rFonts w:ascii="Times New Roman" w:eastAsia="Times New Roman" w:hAnsi="Times New Roman" w:cs="Times New Roman"/>
          <w:b/>
          <w:bCs/>
          <w:color w:val="000000"/>
          <w:sz w:val="28"/>
          <w:szCs w:val="28"/>
          <w:lang w:eastAsia="ru-RU" w:bidi="ru-RU"/>
        </w:rPr>
        <w:t>Использование имущества, несопоставимого с доходами.</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w:t>
      </w:r>
      <w:r w:rsidRPr="00FA1168">
        <w:rPr>
          <w:rFonts w:ascii="Times New Roman" w:eastAsia="Times New Roman" w:hAnsi="Times New Roman" w:cs="Times New Roman"/>
          <w:color w:val="000000"/>
          <w:sz w:val="28"/>
          <w:szCs w:val="28"/>
          <w:lang w:eastAsia="ru-RU" w:bidi="ru-RU"/>
        </w:rPr>
        <w:lastRenderedPageBreak/>
        <w:t>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sidRPr="00FA1168">
        <w:rPr>
          <w:rFonts w:ascii="Times New Roman" w:eastAsia="Times New Roman" w:hAnsi="Times New Roman" w:cs="Times New Roman"/>
          <w:b/>
          <w:bCs/>
          <w:color w:val="000000"/>
          <w:sz w:val="28"/>
          <w:szCs w:val="28"/>
          <w:lang w:eastAsia="ru-RU" w:bidi="ru-RU"/>
        </w:rPr>
        <w:t>Разъяснительная работа.</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FA1168">
        <w:rPr>
          <w:rFonts w:ascii="Times New Roman" w:eastAsia="Times New Roman" w:hAnsi="Times New Roman" w:cs="Times New Roman"/>
          <w:color w:val="000000"/>
          <w:sz w:val="28"/>
          <w:szCs w:val="28"/>
          <w:lang w:eastAsia="ru-RU" w:bidi="ru-RU"/>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FA1168">
        <w:rPr>
          <w:rFonts w:ascii="Times New Roman" w:eastAsia="Times New Roman" w:hAnsi="Times New Roman" w:cs="Times New Roman"/>
          <w:color w:val="000000"/>
          <w:sz w:val="28"/>
          <w:szCs w:val="28"/>
          <w:lang w:eastAsia="ru-RU" w:bidi="ru-RU"/>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па официальном сайте.</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sidRPr="00FA1168">
        <w:rPr>
          <w:rFonts w:ascii="Times New Roman" w:eastAsia="Times New Roman" w:hAnsi="Times New Roman" w:cs="Times New Roman"/>
          <w:b/>
          <w:bCs/>
          <w:color w:val="000000"/>
          <w:sz w:val="28"/>
          <w:szCs w:val="28"/>
          <w:lang w:eastAsia="ru-RU" w:bidi="ru-RU"/>
        </w:rPr>
        <w:t>Применение мер ответственности.</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указать служащему на недопустимость совершения неэтичного поступка;</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 xml:space="preserve">Указание служащему на недопустимость совершения неэтичного поступка может выражаться </w:t>
      </w:r>
      <w:proofErr w:type="gramStart"/>
      <w:r w:rsidRPr="00FA1168">
        <w:rPr>
          <w:rFonts w:ascii="Times New Roman" w:eastAsia="Times New Roman" w:hAnsi="Times New Roman" w:cs="Times New Roman"/>
          <w:color w:val="000000"/>
          <w:sz w:val="28"/>
          <w:szCs w:val="28"/>
          <w:lang w:eastAsia="ru-RU" w:bidi="ru-RU"/>
        </w:rPr>
        <w:t>в</w:t>
      </w:r>
      <w:proofErr w:type="gramEnd"/>
      <w:r w:rsidRPr="00FA1168">
        <w:rPr>
          <w:rFonts w:ascii="Times New Roman" w:eastAsia="Times New Roman" w:hAnsi="Times New Roman" w:cs="Times New Roman"/>
          <w:color w:val="000000"/>
          <w:sz w:val="28"/>
          <w:szCs w:val="28"/>
          <w:lang w:eastAsia="ru-RU" w:bidi="ru-RU"/>
        </w:rPr>
        <w:t>:</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 xml:space="preserve">устном </w:t>
      </w:r>
      <w:proofErr w:type="gramStart"/>
      <w:r w:rsidRPr="00FA1168">
        <w:rPr>
          <w:rFonts w:ascii="Times New Roman" w:eastAsia="Times New Roman" w:hAnsi="Times New Roman" w:cs="Times New Roman"/>
          <w:color w:val="000000"/>
          <w:sz w:val="28"/>
          <w:szCs w:val="28"/>
          <w:lang w:eastAsia="ru-RU" w:bidi="ru-RU"/>
        </w:rPr>
        <w:t>замечании</w:t>
      </w:r>
      <w:proofErr w:type="gramEnd"/>
      <w:r w:rsidRPr="00FA1168">
        <w:rPr>
          <w:rFonts w:ascii="Times New Roman" w:eastAsia="Times New Roman" w:hAnsi="Times New Roman" w:cs="Times New Roman"/>
          <w:color w:val="000000"/>
          <w:sz w:val="28"/>
          <w:szCs w:val="28"/>
          <w:lang w:eastAsia="ru-RU" w:bidi="ru-RU"/>
        </w:rPr>
        <w:t>*</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FA1168">
        <w:rPr>
          <w:rFonts w:ascii="Times New Roman" w:eastAsia="Times New Roman" w:hAnsi="Times New Roman" w:cs="Times New Roman"/>
          <w:color w:val="000000"/>
          <w:sz w:val="28"/>
          <w:szCs w:val="28"/>
          <w:lang w:eastAsia="ru-RU" w:bidi="ru-RU"/>
        </w:rPr>
        <w:t>предупреждении</w:t>
      </w:r>
      <w:proofErr w:type="gramEnd"/>
      <w:r w:rsidRPr="00FA1168">
        <w:rPr>
          <w:rFonts w:ascii="Times New Roman" w:eastAsia="Times New Roman" w:hAnsi="Times New Roman" w:cs="Times New Roman"/>
          <w:color w:val="000000"/>
          <w:sz w:val="28"/>
          <w:szCs w:val="28"/>
          <w:lang w:eastAsia="ru-RU" w:bidi="ru-RU"/>
        </w:rPr>
        <w:t xml:space="preserve"> о недопустимости совершения неэтичного поступка;</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FA1168">
        <w:rPr>
          <w:rFonts w:ascii="Times New Roman" w:eastAsia="Times New Roman" w:hAnsi="Times New Roman" w:cs="Times New Roman"/>
          <w:color w:val="000000"/>
          <w:sz w:val="28"/>
          <w:szCs w:val="28"/>
          <w:lang w:eastAsia="ru-RU" w:bidi="ru-RU"/>
        </w:rPr>
        <w:t>требовании</w:t>
      </w:r>
      <w:proofErr w:type="gramEnd"/>
      <w:r w:rsidRPr="00FA1168">
        <w:rPr>
          <w:rFonts w:ascii="Times New Roman" w:eastAsia="Times New Roman" w:hAnsi="Times New Roman" w:cs="Times New Roman"/>
          <w:color w:val="000000"/>
          <w:sz w:val="28"/>
          <w:szCs w:val="28"/>
          <w:lang w:eastAsia="ru-RU" w:bidi="ru-RU"/>
        </w:rPr>
        <w:t xml:space="preserve"> о публичном извинении.</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 xml:space="preserve">Строгость мер ответственности за совершенный служащим неэтичный </w:t>
      </w:r>
      <w:r w:rsidRPr="00FA1168">
        <w:rPr>
          <w:rFonts w:ascii="Times New Roman" w:eastAsia="Times New Roman" w:hAnsi="Times New Roman" w:cs="Times New Roman"/>
          <w:color w:val="000000"/>
          <w:sz w:val="28"/>
          <w:szCs w:val="28"/>
          <w:lang w:eastAsia="ru-RU" w:bidi="ru-RU"/>
        </w:rPr>
        <w:lastRenderedPageBreak/>
        <w:t>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Размер аудиторий,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FA1168" w:rsidRPr="00FA1168" w:rsidRDefault="00FA1168" w:rsidP="00FA116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A1168">
        <w:rPr>
          <w:rFonts w:ascii="Times New Roman" w:eastAsia="Times New Roman" w:hAnsi="Times New Roman" w:cs="Times New Roman"/>
          <w:color w:val="000000"/>
          <w:sz w:val="28"/>
          <w:szCs w:val="28"/>
          <w:lang w:eastAsia="ru-RU" w:bidi="ru-RU"/>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912FF9" w:rsidRPr="00FA1168" w:rsidRDefault="00912FF9" w:rsidP="00FA1168">
      <w:pPr>
        <w:spacing w:after="0" w:line="240" w:lineRule="auto"/>
        <w:ind w:firstLine="709"/>
        <w:jc w:val="both"/>
        <w:rPr>
          <w:rFonts w:ascii="Times New Roman" w:hAnsi="Times New Roman" w:cs="Times New Roman"/>
          <w:sz w:val="28"/>
          <w:szCs w:val="28"/>
        </w:rPr>
      </w:pPr>
    </w:p>
    <w:sectPr w:rsidR="00912FF9" w:rsidRPr="00FA1168" w:rsidSect="00063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954"/>
    <w:multiLevelType w:val="multilevel"/>
    <w:tmpl w:val="78A837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D4DDC"/>
    <w:multiLevelType w:val="multilevel"/>
    <w:tmpl w:val="7FFA3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168"/>
    <w:rsid w:val="0006369D"/>
    <w:rsid w:val="00263F25"/>
    <w:rsid w:val="00912FF9"/>
    <w:rsid w:val="00FA1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A116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A1168"/>
    <w:pPr>
      <w:widowControl w:val="0"/>
      <w:shd w:val="clear" w:color="auto" w:fill="FFFFFF"/>
      <w:spacing w:after="0" w:line="322"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A116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A1168"/>
    <w:pPr>
      <w:widowControl w:val="0"/>
      <w:shd w:val="clear" w:color="auto" w:fill="FFFFFF"/>
      <w:spacing w:after="0" w:line="322"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208C</dc:creator>
  <cp:lastModifiedBy>Admin</cp:lastModifiedBy>
  <cp:revision>3</cp:revision>
  <dcterms:created xsi:type="dcterms:W3CDTF">2017-12-05T07:42:00Z</dcterms:created>
  <dcterms:modified xsi:type="dcterms:W3CDTF">2017-12-12T09:50:00Z</dcterms:modified>
</cp:coreProperties>
</file>